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EA" w:rsidRPr="00A228EA" w:rsidRDefault="00A228EA" w:rsidP="00A228EA">
      <w:pPr>
        <w:rPr>
          <w:b/>
          <w:bCs/>
        </w:rPr>
      </w:pPr>
      <w:r w:rsidRPr="00A228EA">
        <w:rPr>
          <w:b/>
          <w:bCs/>
        </w:rPr>
        <w:t>Полезные ресурсы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3"/>
        <w:gridCol w:w="5552"/>
      </w:tblGrid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PISA: математическая грамотность. – Минск: РИКЗ, 2020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4" w:history="1">
              <w:r w:rsidR="00A228EA" w:rsidRPr="00A228EA">
                <w:rPr>
                  <w:rStyle w:val="a3"/>
                </w:rPr>
                <w:t>https://rikc.by/ru/PISA/2-ex__pisa.pdf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Институт стратегии развития образования. Банк заданий. Естественнонаучная грамотность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5" w:history="1">
              <w:r w:rsidR="00A228EA" w:rsidRPr="00A228EA">
                <w:rPr>
                  <w:rStyle w:val="a3"/>
                </w:rPr>
                <w:t>http://skiv.instrao.ru/bank-zadaniy/matematicheskaya-gramotnost/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Банк заданий PISA (математическая грамотность)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6" w:history="1">
              <w:r w:rsidR="00A228EA" w:rsidRPr="00A228EA">
                <w:rPr>
                  <w:rStyle w:val="a3"/>
                </w:rPr>
                <w:t>https://clck.ru/TeXmB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Сборник заданий по формированию функциональной грамотности учащихся на уроках математики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7" w:history="1">
              <w:r w:rsidR="00A228EA" w:rsidRPr="00A228EA">
                <w:rPr>
                  <w:rStyle w:val="a3"/>
                </w:rPr>
                <w:t>https://clck.ru/RrBVE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Сборник тестов по математической грамотности для учащихся 5-11 классов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8" w:history="1">
              <w:r w:rsidR="00A228EA" w:rsidRPr="00A228EA">
                <w:rPr>
                  <w:rStyle w:val="a3"/>
                </w:rPr>
                <w:t>https://clck.ru/TeVxQ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Математическая грамотность Сборник тестовых заданий по математике</w:t>
            </w:r>
          </w:p>
          <w:p w:rsidR="00A228EA" w:rsidRPr="00A228EA" w:rsidRDefault="00A228EA" w:rsidP="00A228EA">
            <w:r w:rsidRPr="00A228EA">
              <w:t>(6-7 классы)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9" w:history="1">
              <w:r w:rsidR="00A228EA" w:rsidRPr="00A228EA">
                <w:rPr>
                  <w:rStyle w:val="a3"/>
                </w:rPr>
                <w:t>https://goo.su/4KQh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Математическая грамотность. Банк заданий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0" w:history="1">
              <w:r w:rsidR="00A228EA" w:rsidRPr="00A228EA">
                <w:rPr>
                  <w:rStyle w:val="a3"/>
                </w:rPr>
                <w:t>https://clck.ru/SGLHf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Электронный банк заданий функциональной грамотности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1" w:history="1">
              <w:r w:rsidR="00A228EA" w:rsidRPr="00A228EA">
                <w:rPr>
                  <w:rStyle w:val="a3"/>
                </w:rPr>
                <w:t>https://fg.resh.edu.ru/functionalliteracy/events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Банк заданий по функциональной грамотности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2" w:history="1">
              <w:r w:rsidR="00A228EA" w:rsidRPr="00A228EA">
                <w:rPr>
                  <w:rStyle w:val="a3"/>
                </w:rPr>
                <w:t>https://media.prosv.ru/fg/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Диагностическая работа для учащихся 5 классов математическая грамотность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3" w:history="1">
              <w:r w:rsidR="00A228EA" w:rsidRPr="00A228EA">
                <w:rPr>
                  <w:rStyle w:val="a3"/>
                </w:rPr>
                <w:t>https://100balnik.ru.com/wp-content/uploads/2019/09/МА_5_2019_демоверсия.pdf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Диагностическая работа для учащихся 7 классов математическая грамотность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4" w:history="1">
              <w:r w:rsidR="00A228EA" w:rsidRPr="00A228EA">
                <w:rPr>
                  <w:rStyle w:val="a3"/>
                </w:rPr>
                <w:t>https://100balnik.ru.com/wp-content/uploads/2019/09/МА_7_2019_демоверсия.pdf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Примеры открытых заданий PISA по читательской, математической, естественнонаучной, финансовой грамотности и заданий по совместному решению задач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5" w:history="1">
              <w:r w:rsidR="00A228EA" w:rsidRPr="00A228EA">
                <w:rPr>
                  <w:rStyle w:val="a3"/>
                </w:rPr>
                <w:t>http://center-imc.ru/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Математическая грамотность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6" w:history="1">
              <w:r w:rsidR="00A228EA" w:rsidRPr="00A228EA">
                <w:rPr>
                  <w:rStyle w:val="a3"/>
                </w:rPr>
                <w:t>http://testuser7.narod.ru/School3/Ahmetova1.pdf</w:t>
              </w:r>
            </w:hyperlink>
          </w:p>
        </w:tc>
      </w:tr>
      <w:tr w:rsidR="00A228EA" w:rsidRPr="00A228EA" w:rsidTr="00A228EA"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A228EA" w:rsidP="00A228EA">
            <w:r w:rsidRPr="00A228EA">
              <w:t>Тесты по математике дл</w:t>
            </w:r>
            <w:r w:rsidR="00897D65">
              <w:t>я подготовки</w:t>
            </w:r>
            <w:r w:rsidRPr="00A228EA">
              <w:t xml:space="preserve"> к PISA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228EA" w:rsidRPr="00A228EA" w:rsidRDefault="00582A8B" w:rsidP="00A228EA">
            <w:hyperlink r:id="rId17" w:history="1">
              <w:r w:rsidR="00A228EA" w:rsidRPr="00A228EA">
                <w:rPr>
                  <w:rStyle w:val="a3"/>
                </w:rPr>
                <w:t>https://kopilkaurokov.ru/matematika/testi/tiesty-po-matiematikie-dlia-podghotovkie-k-pisa</w:t>
              </w:r>
            </w:hyperlink>
          </w:p>
        </w:tc>
      </w:tr>
    </w:tbl>
    <w:p w:rsidR="005A3089" w:rsidRDefault="005A3089" w:rsidP="005A3089"/>
    <w:p w:rsidR="005A3089" w:rsidRDefault="005A3089" w:rsidP="005A3089"/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8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Банк заданий по функциональной грамотности от издательства «Просвещение»</w:t>
        </w:r>
      </w:hyperlink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9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Электронный банк заданий по финансовой грамотности</w:t>
        </w:r>
      </w:hyperlink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0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Читательская грамотность. Характеристики и система оценивания</w:t>
        </w:r>
      </w:hyperlink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1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Электронный банк заданий по читательской грамотности</w:t>
        </w:r>
      </w:hyperlink>
      <w:r w:rsidR="005A3089" w:rsidRPr="00642F09">
        <w:rPr>
          <w:rFonts w:ascii="Times New Roman" w:hAnsi="Times New Roman" w:cs="Times New Roman"/>
          <w:sz w:val="24"/>
          <w:szCs w:val="24"/>
        </w:rPr>
        <w:t> </w:t>
      </w:r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2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Электронный банк заданий по математической грамотности </w:t>
        </w:r>
      </w:hyperlink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3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Электронный банк заданий по естественнонаучной грамотности </w:t>
        </w:r>
      </w:hyperlink>
    </w:p>
    <w:p w:rsidR="005A3089" w:rsidRPr="00642F09" w:rsidRDefault="0042325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4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Электронный банк заданий по глобальным компетенциям </w:t>
        </w:r>
      </w:hyperlink>
    </w:p>
    <w:p w:rsidR="005A3089" w:rsidRPr="00642F09" w:rsidRDefault="0042325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5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Электронный банк заданий по креативному мышлению</w:t>
        </w:r>
      </w:hyperlink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6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Примеры заданий по математической грамотности</w:t>
        </w:r>
      </w:hyperlink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7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Демонстрационные материалы для оценки функциональной грамотности учащихся 5 и 7 классов по шести составляющим функциональной грамотности</w:t>
        </w:r>
      </w:hyperlink>
    </w:p>
    <w:p w:rsidR="005A3089" w:rsidRPr="00642F09" w:rsidRDefault="00582A8B" w:rsidP="005A308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28" w:tgtFrame="_blank" w:history="1">
        <w:r w:rsidR="005A3089" w:rsidRPr="00642F09">
          <w:rPr>
            <w:rStyle w:val="a3"/>
            <w:rFonts w:ascii="Times New Roman" w:hAnsi="Times New Roman" w:cs="Times New Roman"/>
            <w:sz w:val="24"/>
            <w:szCs w:val="24"/>
          </w:rPr>
          <w:t>Электронный банк заданий для оценки функциональной грамотности на сайте Российской электронной школы</w:t>
        </w:r>
      </w:hyperlink>
    </w:p>
    <w:p w:rsidR="005A3089" w:rsidRDefault="005A3089" w:rsidP="00582A8B">
      <w:bookmarkStart w:id="0" w:name="_GoBack"/>
      <w:bookmarkEnd w:id="0"/>
    </w:p>
    <w:sectPr w:rsidR="005A3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3A"/>
    <w:rsid w:val="0012673A"/>
    <w:rsid w:val="0042325B"/>
    <w:rsid w:val="00501D99"/>
    <w:rsid w:val="00582A8B"/>
    <w:rsid w:val="005A3089"/>
    <w:rsid w:val="00897D65"/>
    <w:rsid w:val="009203F0"/>
    <w:rsid w:val="00A2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C2329-EF86-4966-A1F1-5E68E9FEC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28E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A30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TeVxQ" TargetMode="External"/><Relationship Id="rId13" Type="http://schemas.openxmlformats.org/officeDocument/2006/relationships/hyperlink" Target="https://100balnik.ru.com/wp-content/uploads/2019/09/%D0%9C%D0%90_5_2019_%D0%B4%D0%B5%D0%BC%D0%BE%D0%B2%D0%B5%D1%80%D1%81%D0%B8%D1%8F.pdf" TargetMode="External"/><Relationship Id="rId18" Type="http://schemas.openxmlformats.org/officeDocument/2006/relationships/hyperlink" Target="https://media.prosv.ru/content/?situations=true" TargetMode="External"/><Relationship Id="rId26" Type="http://schemas.openxmlformats.org/officeDocument/2006/relationships/hyperlink" Target="http://www.centeroko.ru/pisa15/pisa15_pub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kiv.instrao.ru/bank-zadaniy/chitatelskaya-gramotnost/" TargetMode="External"/><Relationship Id="rId7" Type="http://schemas.openxmlformats.org/officeDocument/2006/relationships/hyperlink" Target="https://clck.ru/RrBVE" TargetMode="External"/><Relationship Id="rId12" Type="http://schemas.openxmlformats.org/officeDocument/2006/relationships/hyperlink" Target="https://media.prosv.ru/fg/" TargetMode="External"/><Relationship Id="rId17" Type="http://schemas.openxmlformats.org/officeDocument/2006/relationships/hyperlink" Target="https://kopilkaurokov.ru/matematika/testi/tiesty-po-matiematikie-dlia-podghotovkie-k-pisa" TargetMode="External"/><Relationship Id="rId25" Type="http://schemas.openxmlformats.org/officeDocument/2006/relationships/hyperlink" Target="http://skiv.instrao.ru/bank-zadaniy/kreativnoe-myshleni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testuser7.narod.ru/School3/Ahmetova1.pdf" TargetMode="External"/><Relationship Id="rId20" Type="http://schemas.openxmlformats.org/officeDocument/2006/relationships/hyperlink" Target="http://skiv.instrao.ru/bank-zadaniy/chitatelskaya-gramotnost/%D0%A7%D0%A2_5_2020_%D1%85%D0%B0%D1%80%D0%B0%D0%BA%D1%82%D0%B5%D1%80%D0%B8%D1%81%D1%82%D0%B8%D0%BA%D0%B8%20%D0%B8%20%D1%81%D0%B8%D1%81%D1%82%D0%B5%D0%BC%D0%B0%20%D0%BE%D1%86%D0%B5%D0%BD%D0%B8%D0%B2%D0%B0%D0%BD%D0%B8%D1%8F.pd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lck.ru/TeXmB" TargetMode="External"/><Relationship Id="rId11" Type="http://schemas.openxmlformats.org/officeDocument/2006/relationships/hyperlink" Target="https://fg.resh.edu.ru/functionalliteracy/events" TargetMode="External"/><Relationship Id="rId24" Type="http://schemas.openxmlformats.org/officeDocument/2006/relationships/hyperlink" Target="http://skiv.instrao.ru/bank-zadaniy/globalnye-kompetentsii/" TargetMode="External"/><Relationship Id="rId5" Type="http://schemas.openxmlformats.org/officeDocument/2006/relationships/hyperlink" Target="http://skiv.instrao.ru/bank-zadaniy/matematicheskaya-gramotnost/" TargetMode="External"/><Relationship Id="rId15" Type="http://schemas.openxmlformats.org/officeDocument/2006/relationships/hyperlink" Target="http://center-imc.ru/" TargetMode="External"/><Relationship Id="rId23" Type="http://schemas.openxmlformats.org/officeDocument/2006/relationships/hyperlink" Target="http://skiv.instrao.ru/bank-zadaniy/estestvennonauchnaya-gramotnost/" TargetMode="External"/><Relationship Id="rId28" Type="http://schemas.openxmlformats.org/officeDocument/2006/relationships/hyperlink" Target="https://fg.resh.edu.ru/" TargetMode="External"/><Relationship Id="rId10" Type="http://schemas.openxmlformats.org/officeDocument/2006/relationships/hyperlink" Target="https://clck.ru/SGLHf" TargetMode="External"/><Relationship Id="rId19" Type="http://schemas.openxmlformats.org/officeDocument/2006/relationships/hyperlink" Target="http://skiv.instrao.ru/bank-zadaniy/finansovaya-gramotnost/" TargetMode="External"/><Relationship Id="rId4" Type="http://schemas.openxmlformats.org/officeDocument/2006/relationships/hyperlink" Target="https://rikc.by/ru/PISA/2-ex__pisa.pdf" TargetMode="External"/><Relationship Id="rId9" Type="http://schemas.openxmlformats.org/officeDocument/2006/relationships/hyperlink" Target="https://goo.su/4KQh" TargetMode="External"/><Relationship Id="rId14" Type="http://schemas.openxmlformats.org/officeDocument/2006/relationships/hyperlink" Target="https://100balnik.ru.com/wp-content/uploads/2019/09/%D0%9C%D0%90_7_2019_%D0%B4%D0%B5%D0%BC%D0%BE%D0%B2%D0%B5%D1%80%D1%81%D0%B8%D1%8F.pdf" TargetMode="External"/><Relationship Id="rId22" Type="http://schemas.openxmlformats.org/officeDocument/2006/relationships/hyperlink" Target="http://skiv.instrao.ru/bank-zadaniy/matematicheskaya-gramotnost/" TargetMode="External"/><Relationship Id="rId27" Type="http://schemas.openxmlformats.org/officeDocument/2006/relationships/hyperlink" Target="http://skiv.instrao.ru/support/demonstratsionnye-materialya/index.ph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dcterms:created xsi:type="dcterms:W3CDTF">2022-10-18T03:15:00Z</dcterms:created>
  <dcterms:modified xsi:type="dcterms:W3CDTF">2022-11-30T08:02:00Z</dcterms:modified>
</cp:coreProperties>
</file>